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right="3969" w:firstLine="0"/>
        <w:rPr>
          <w:b/>
          <w:sz w:val="28"/>
          <w:szCs w:val="28"/>
        </w:rPr>
      </w:pPr>
      <w:r w:rsidRPr="00C90D09">
        <w:rPr>
          <w:b/>
          <w:sz w:val="28"/>
          <w:szCs w:val="28"/>
        </w:rPr>
        <w:t>ПРОТЕСТ</w:t>
      </w:r>
    </w:p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right="3969" w:firstLine="0"/>
        <w:rPr>
          <w:sz w:val="28"/>
          <w:szCs w:val="28"/>
        </w:rPr>
      </w:pPr>
    </w:p>
    <w:p w:rsidR="00C90D09" w:rsidRPr="00C90D09" w:rsidRDefault="00C90D09" w:rsidP="00C90D09">
      <w:pPr>
        <w:pStyle w:val="a8"/>
        <w:spacing w:before="0" w:beforeAutospacing="0" w:after="0" w:afterAutospacing="0" w:line="240" w:lineRule="exact"/>
        <w:ind w:right="3969"/>
        <w:jc w:val="both"/>
        <w:rPr>
          <w:bCs/>
          <w:color w:val="000000"/>
          <w:sz w:val="28"/>
          <w:szCs w:val="28"/>
        </w:rPr>
      </w:pPr>
      <w:r w:rsidRPr="00C90D09">
        <w:rPr>
          <w:sz w:val="28"/>
          <w:szCs w:val="28"/>
        </w:rPr>
        <w:t>на решение Большеарбайского сельского Совета депутатов от 20.05.2013 №71 «</w:t>
      </w:r>
      <w:r w:rsidRPr="00C90D09">
        <w:rPr>
          <w:bCs/>
          <w:color w:val="000000"/>
          <w:sz w:val="28"/>
          <w:szCs w:val="28"/>
        </w:rPr>
        <w:t>Об утве</w:t>
      </w:r>
      <w:r w:rsidRPr="00C90D09">
        <w:rPr>
          <w:bCs/>
          <w:color w:val="000000"/>
          <w:sz w:val="28"/>
          <w:szCs w:val="28"/>
        </w:rPr>
        <w:t>р</w:t>
      </w:r>
      <w:r w:rsidRPr="00C90D09">
        <w:rPr>
          <w:bCs/>
          <w:color w:val="000000"/>
          <w:sz w:val="28"/>
          <w:szCs w:val="28"/>
        </w:rPr>
        <w:t>ждении Положения «О реестре муниципальн</w:t>
      </w:r>
      <w:r w:rsidRPr="00C90D09">
        <w:rPr>
          <w:bCs/>
          <w:color w:val="000000"/>
          <w:sz w:val="28"/>
          <w:szCs w:val="28"/>
        </w:rPr>
        <w:t>о</w:t>
      </w:r>
      <w:r w:rsidRPr="00C90D09">
        <w:rPr>
          <w:bCs/>
          <w:color w:val="000000"/>
          <w:sz w:val="28"/>
          <w:szCs w:val="28"/>
        </w:rPr>
        <w:t>го имущества муниципального образования Большеарбайского сельсовета» (в редакции от 24.04.2020 №63)</w:t>
      </w:r>
    </w:p>
    <w:p w:rsidR="00C90D09" w:rsidRPr="00C90D09" w:rsidRDefault="00C90D09" w:rsidP="00C90D09">
      <w:pPr>
        <w:pStyle w:val="a8"/>
        <w:spacing w:before="0" w:beforeAutospacing="0" w:after="0" w:afterAutospacing="0" w:line="240" w:lineRule="exact"/>
        <w:ind w:right="3969"/>
        <w:jc w:val="both"/>
        <w:rPr>
          <w:color w:val="000000"/>
          <w:sz w:val="28"/>
          <w:szCs w:val="28"/>
        </w:rPr>
      </w:pPr>
    </w:p>
    <w:p w:rsidR="00C90D09" w:rsidRPr="00C90D09" w:rsidRDefault="00C90D09" w:rsidP="00C90D09">
      <w:pPr>
        <w:pStyle w:val="a8"/>
        <w:spacing w:before="0" w:beforeAutospacing="0" w:after="0" w:afterAutospacing="0" w:line="240" w:lineRule="exact"/>
        <w:ind w:right="3969"/>
        <w:jc w:val="both"/>
        <w:rPr>
          <w:color w:val="000000"/>
          <w:sz w:val="28"/>
          <w:szCs w:val="28"/>
        </w:rPr>
      </w:pPr>
    </w:p>
    <w:p w:rsidR="00C90D09" w:rsidRPr="00C90D09" w:rsidRDefault="00C90D09" w:rsidP="00C90D09">
      <w:pPr>
        <w:pStyle w:val="3"/>
        <w:ind w:firstLine="709"/>
        <w:rPr>
          <w:sz w:val="28"/>
          <w:szCs w:val="28"/>
        </w:rPr>
      </w:pPr>
      <w:r w:rsidRPr="00C90D09">
        <w:rPr>
          <w:sz w:val="28"/>
          <w:szCs w:val="28"/>
        </w:rPr>
        <w:t>Прокуратурой района</w:t>
      </w:r>
      <w:r w:rsidRPr="00C90D09">
        <w:rPr>
          <w:sz w:val="28"/>
          <w:szCs w:val="28"/>
          <w:lang w:val="ru-RU"/>
        </w:rPr>
        <w:t xml:space="preserve"> изучено </w:t>
      </w:r>
      <w:r w:rsidRPr="00C90D09">
        <w:rPr>
          <w:sz w:val="28"/>
          <w:szCs w:val="28"/>
        </w:rPr>
        <w:t>решение Большеарбайского сельского Совета депутатов от 20.05.2013 №71 «</w:t>
      </w:r>
      <w:r w:rsidRPr="00C90D09">
        <w:rPr>
          <w:bCs/>
          <w:color w:val="000000"/>
          <w:sz w:val="28"/>
          <w:szCs w:val="28"/>
        </w:rPr>
        <w:t xml:space="preserve">Об утверждении Положения «О реестре муниципального имущества муниципального образования Большеарбайского </w:t>
      </w:r>
      <w:r w:rsidRPr="00C90D09">
        <w:rPr>
          <w:bCs/>
          <w:color w:val="000000"/>
          <w:sz w:val="28"/>
          <w:szCs w:val="28"/>
          <w:lang w:val="ru-RU"/>
        </w:rPr>
        <w:t xml:space="preserve"> </w:t>
      </w:r>
      <w:r w:rsidRPr="00C90D09">
        <w:rPr>
          <w:bCs/>
          <w:color w:val="000000"/>
          <w:sz w:val="28"/>
          <w:szCs w:val="28"/>
        </w:rPr>
        <w:t>сельсовета»</w:t>
      </w:r>
      <w:r w:rsidRPr="00C90D09">
        <w:rPr>
          <w:sz w:val="28"/>
          <w:szCs w:val="28"/>
        </w:rPr>
        <w:t>, размещенн</w:t>
      </w:r>
      <w:r w:rsidRPr="00C90D09">
        <w:rPr>
          <w:sz w:val="28"/>
          <w:szCs w:val="28"/>
          <w:lang w:val="ru-RU"/>
        </w:rPr>
        <w:t>ое</w:t>
      </w:r>
      <w:r w:rsidRPr="00C90D09">
        <w:rPr>
          <w:sz w:val="28"/>
          <w:szCs w:val="28"/>
        </w:rPr>
        <w:t xml:space="preserve"> в Регистре муниципальных правовых актов на официальном сайте </w:t>
      </w:r>
      <w:proofErr w:type="spellStart"/>
      <w:r w:rsidRPr="00C90D09">
        <w:rPr>
          <w:sz w:val="28"/>
          <w:szCs w:val="28"/>
          <w:lang w:val="en-US"/>
        </w:rPr>
        <w:t>pravo</w:t>
      </w:r>
      <w:proofErr w:type="spellEnd"/>
      <w:r w:rsidRPr="00C90D09">
        <w:rPr>
          <w:sz w:val="28"/>
          <w:szCs w:val="28"/>
        </w:rPr>
        <w:t>.</w:t>
      </w:r>
      <w:proofErr w:type="spellStart"/>
      <w:r w:rsidRPr="00C90D09">
        <w:rPr>
          <w:sz w:val="28"/>
          <w:szCs w:val="28"/>
          <w:lang w:val="en-US"/>
        </w:rPr>
        <w:t>minjust</w:t>
      </w:r>
      <w:proofErr w:type="spellEnd"/>
      <w:r w:rsidRPr="00C90D09">
        <w:rPr>
          <w:sz w:val="28"/>
          <w:szCs w:val="28"/>
        </w:rPr>
        <w:t>.</w:t>
      </w:r>
      <w:proofErr w:type="spellStart"/>
      <w:r w:rsidRPr="00C90D09">
        <w:rPr>
          <w:sz w:val="28"/>
          <w:szCs w:val="28"/>
          <w:lang w:val="en-US"/>
        </w:rPr>
        <w:t>ru</w:t>
      </w:r>
      <w:proofErr w:type="spellEnd"/>
      <w:r w:rsidRPr="00C90D09">
        <w:rPr>
          <w:sz w:val="28"/>
          <w:szCs w:val="28"/>
          <w:lang w:val="ru-RU"/>
        </w:rPr>
        <w:t xml:space="preserve"> (далее – Положение)</w:t>
      </w:r>
      <w:r w:rsidRPr="00C90D09">
        <w:rPr>
          <w:sz w:val="28"/>
          <w:szCs w:val="28"/>
        </w:rPr>
        <w:t>.</w:t>
      </w:r>
    </w:p>
    <w:p w:rsidR="00C90D09" w:rsidRPr="00C90D09" w:rsidRDefault="00C90D09" w:rsidP="00C90D09">
      <w:pPr>
        <w:pStyle w:val="3"/>
        <w:ind w:firstLine="709"/>
        <w:rPr>
          <w:sz w:val="28"/>
          <w:szCs w:val="28"/>
        </w:rPr>
      </w:pPr>
      <w:proofErr w:type="gramStart"/>
      <w:r w:rsidRPr="00C90D09">
        <w:rPr>
          <w:sz w:val="28"/>
          <w:szCs w:val="28"/>
          <w:lang w:val="ru-RU"/>
        </w:rPr>
        <w:t>В соответствии с частями 1 и 5 статьи 51 Федерального закона от 06.10.2003 №131-ФЗ «Об общих принципах организации местного самоупра</w:t>
      </w:r>
      <w:r w:rsidRPr="00C90D09">
        <w:rPr>
          <w:sz w:val="28"/>
          <w:szCs w:val="28"/>
          <w:lang w:val="ru-RU"/>
        </w:rPr>
        <w:t>в</w:t>
      </w:r>
      <w:r w:rsidRPr="00C90D09">
        <w:rPr>
          <w:sz w:val="28"/>
          <w:szCs w:val="28"/>
          <w:lang w:val="ru-RU"/>
        </w:rPr>
        <w:t>ления в Российской Федерации» органы</w:t>
      </w:r>
      <w:r w:rsidRPr="00C90D09">
        <w:rPr>
          <w:sz w:val="28"/>
          <w:szCs w:val="28"/>
        </w:rPr>
        <w:t xml:space="preserve">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proofErr w:type="gramEnd"/>
      <w:r w:rsidRPr="00C90D09">
        <w:rPr>
          <w:sz w:val="28"/>
          <w:szCs w:val="28"/>
          <w:lang w:val="ru-RU"/>
        </w:rPr>
        <w:t xml:space="preserve"> </w:t>
      </w:r>
      <w:r w:rsidRPr="00C90D09">
        <w:rPr>
          <w:sz w:val="28"/>
          <w:szCs w:val="28"/>
        </w:rPr>
        <w:t>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C90D09" w:rsidRPr="00C90D09" w:rsidRDefault="00C90D09" w:rsidP="00C90D09">
      <w:pPr>
        <w:pStyle w:val="3"/>
        <w:ind w:firstLine="709"/>
        <w:rPr>
          <w:sz w:val="28"/>
          <w:szCs w:val="28"/>
          <w:lang w:val="ru-RU"/>
        </w:rPr>
      </w:pPr>
      <w:r w:rsidRPr="00C90D09">
        <w:rPr>
          <w:sz w:val="28"/>
          <w:szCs w:val="28"/>
          <w:lang w:val="ru-RU"/>
        </w:rPr>
        <w:t>Приказом</w:t>
      </w:r>
      <w:r w:rsidRPr="00C90D09">
        <w:rPr>
          <w:sz w:val="28"/>
          <w:szCs w:val="28"/>
        </w:rPr>
        <w:t xml:space="preserve"> Минфина России от 10.10.2023 </w:t>
      </w:r>
      <w:r w:rsidRPr="00C90D09">
        <w:rPr>
          <w:sz w:val="28"/>
          <w:szCs w:val="28"/>
          <w:lang w:val="ru-RU"/>
        </w:rPr>
        <w:t>№</w:t>
      </w:r>
      <w:r w:rsidRPr="00C90D09">
        <w:rPr>
          <w:sz w:val="28"/>
          <w:szCs w:val="28"/>
        </w:rPr>
        <w:t xml:space="preserve"> 163н</w:t>
      </w:r>
      <w:r w:rsidRPr="00C90D09">
        <w:rPr>
          <w:sz w:val="28"/>
          <w:szCs w:val="28"/>
          <w:lang w:val="ru-RU"/>
        </w:rPr>
        <w:t xml:space="preserve"> утвержден</w:t>
      </w:r>
      <w:r w:rsidRPr="00C90D09">
        <w:rPr>
          <w:sz w:val="28"/>
          <w:szCs w:val="28"/>
        </w:rPr>
        <w:t xml:space="preserve"> </w:t>
      </w:r>
      <w:proofErr w:type="spellStart"/>
      <w:r w:rsidRPr="00C90D09">
        <w:rPr>
          <w:sz w:val="28"/>
          <w:szCs w:val="28"/>
        </w:rPr>
        <w:t>Поряд</w:t>
      </w:r>
      <w:r w:rsidRPr="00C90D09">
        <w:rPr>
          <w:sz w:val="28"/>
          <w:szCs w:val="28"/>
          <w:lang w:val="ru-RU"/>
        </w:rPr>
        <w:t>о</w:t>
      </w:r>
      <w:proofErr w:type="spellEnd"/>
      <w:r w:rsidRPr="00C90D09">
        <w:rPr>
          <w:sz w:val="28"/>
          <w:szCs w:val="28"/>
        </w:rPr>
        <w:t>к ведения органами местного самоуправления реестров муниципального имущества</w:t>
      </w:r>
      <w:r w:rsidRPr="00C90D09">
        <w:rPr>
          <w:sz w:val="28"/>
          <w:szCs w:val="28"/>
          <w:lang w:val="ru-RU"/>
        </w:rPr>
        <w:t>, вступивший в законную силу с 17.02.2024 (далее – Порядок, утве</w:t>
      </w:r>
      <w:r w:rsidRPr="00C90D09">
        <w:rPr>
          <w:sz w:val="28"/>
          <w:szCs w:val="28"/>
          <w:lang w:val="ru-RU"/>
        </w:rPr>
        <w:t>р</w:t>
      </w:r>
      <w:r w:rsidRPr="00C90D09">
        <w:rPr>
          <w:sz w:val="28"/>
          <w:szCs w:val="28"/>
          <w:lang w:val="ru-RU"/>
        </w:rPr>
        <w:t xml:space="preserve">жденный приказом № 163н). Действовавший ранее Порядок, утвержденный </w:t>
      </w:r>
      <w:proofErr w:type="spellStart"/>
      <w:r w:rsidRPr="00C90D09">
        <w:rPr>
          <w:sz w:val="28"/>
          <w:szCs w:val="28"/>
          <w:lang w:val="ru-RU"/>
        </w:rPr>
        <w:t>п</w:t>
      </w:r>
      <w:r w:rsidRPr="00C90D09">
        <w:rPr>
          <w:sz w:val="28"/>
          <w:szCs w:val="28"/>
        </w:rPr>
        <w:t>риказ</w:t>
      </w:r>
      <w:r w:rsidRPr="00C90D09">
        <w:rPr>
          <w:sz w:val="28"/>
          <w:szCs w:val="28"/>
          <w:lang w:val="ru-RU"/>
        </w:rPr>
        <w:t>ом</w:t>
      </w:r>
      <w:proofErr w:type="spellEnd"/>
      <w:r w:rsidRPr="00C90D09">
        <w:rPr>
          <w:sz w:val="28"/>
          <w:szCs w:val="28"/>
        </w:rPr>
        <w:t xml:space="preserve"> Министерства экономического развития Российской Федерации от 30</w:t>
      </w:r>
      <w:r w:rsidRPr="00C90D09">
        <w:rPr>
          <w:sz w:val="28"/>
          <w:szCs w:val="28"/>
          <w:lang w:val="ru-RU"/>
        </w:rPr>
        <w:t>.08.</w:t>
      </w:r>
      <w:r w:rsidRPr="00C90D09">
        <w:rPr>
          <w:sz w:val="28"/>
          <w:szCs w:val="28"/>
        </w:rPr>
        <w:t xml:space="preserve">2011 </w:t>
      </w:r>
      <w:r w:rsidRPr="00C90D09">
        <w:rPr>
          <w:sz w:val="28"/>
          <w:szCs w:val="28"/>
          <w:lang w:val="ru-RU"/>
        </w:rPr>
        <w:t>№</w:t>
      </w:r>
      <w:r w:rsidRPr="00C90D09">
        <w:rPr>
          <w:sz w:val="28"/>
          <w:szCs w:val="28"/>
        </w:rPr>
        <w:t xml:space="preserve"> 424</w:t>
      </w:r>
      <w:r w:rsidRPr="00C90D09">
        <w:rPr>
          <w:sz w:val="28"/>
          <w:szCs w:val="28"/>
          <w:lang w:val="ru-RU"/>
        </w:rPr>
        <w:t>, утратил силу.</w:t>
      </w:r>
    </w:p>
    <w:p w:rsidR="00C90D09" w:rsidRPr="00C90D09" w:rsidRDefault="00C90D09" w:rsidP="00C90D09">
      <w:pPr>
        <w:pStyle w:val="3"/>
        <w:ind w:firstLine="709"/>
        <w:rPr>
          <w:sz w:val="28"/>
          <w:szCs w:val="28"/>
          <w:lang w:val="ru-RU"/>
        </w:rPr>
      </w:pPr>
      <w:r w:rsidRPr="00C90D09">
        <w:rPr>
          <w:sz w:val="28"/>
          <w:szCs w:val="28"/>
          <w:lang w:val="ru-RU"/>
        </w:rPr>
        <w:t xml:space="preserve">Однако решение </w:t>
      </w:r>
      <w:r w:rsidRPr="00C90D09">
        <w:rPr>
          <w:sz w:val="28"/>
          <w:szCs w:val="28"/>
        </w:rPr>
        <w:t xml:space="preserve">Большеарбайского сельского Совета депутатов от 20.05.2013 №71 </w:t>
      </w:r>
      <w:r w:rsidRPr="00C90D09">
        <w:rPr>
          <w:sz w:val="28"/>
          <w:szCs w:val="28"/>
          <w:lang w:val="ru-RU"/>
        </w:rPr>
        <w:t xml:space="preserve">до настоящего времени не приведено в соответствие с новым Порядком, утвержденным приказом № 163н. </w:t>
      </w:r>
    </w:p>
    <w:p w:rsidR="00C90D09" w:rsidRPr="00C90D09" w:rsidRDefault="00C90D09" w:rsidP="00C90D09">
      <w:pPr>
        <w:pStyle w:val="3"/>
        <w:ind w:firstLine="709"/>
        <w:rPr>
          <w:sz w:val="28"/>
          <w:szCs w:val="28"/>
          <w:lang w:val="ru-RU"/>
        </w:rPr>
      </w:pPr>
      <w:r w:rsidRPr="00C90D09">
        <w:rPr>
          <w:sz w:val="28"/>
          <w:szCs w:val="28"/>
          <w:lang w:val="ru-RU"/>
        </w:rPr>
        <w:t xml:space="preserve">Так, в нарушение пункта 12 Порядка, утвержденного приказом № 163н, статья 3 Положения не содержит подразделы реестра (1.1, 1.2, 1.3, 1.4, 2.1, 2.2, 2.3, 2.4 и т.д.), не соответствует перечню вносимых в разделы сведений.  </w:t>
      </w:r>
    </w:p>
    <w:p w:rsidR="00C90D09" w:rsidRPr="00C90D09" w:rsidRDefault="00C90D09" w:rsidP="00C90D09">
      <w:pPr>
        <w:pStyle w:val="3"/>
        <w:ind w:firstLine="709"/>
        <w:rPr>
          <w:sz w:val="28"/>
          <w:szCs w:val="28"/>
        </w:rPr>
      </w:pPr>
      <w:proofErr w:type="gramStart"/>
      <w:r w:rsidRPr="00C90D09">
        <w:rPr>
          <w:sz w:val="28"/>
          <w:szCs w:val="28"/>
          <w:lang w:val="ru-RU"/>
        </w:rPr>
        <w:t xml:space="preserve">Порядок учета муниципального имущества и ведения реестра, установленный статьей 4 Положения, не соответствует разделу </w:t>
      </w:r>
      <w:r w:rsidRPr="00C90D09">
        <w:rPr>
          <w:sz w:val="28"/>
          <w:szCs w:val="28"/>
          <w:lang w:val="en-US"/>
        </w:rPr>
        <w:t>III</w:t>
      </w:r>
      <w:r w:rsidRPr="00C90D09">
        <w:rPr>
          <w:sz w:val="28"/>
          <w:szCs w:val="28"/>
          <w:lang w:val="ru-RU"/>
        </w:rPr>
        <w:t xml:space="preserve"> Порядка, утве</w:t>
      </w:r>
      <w:r w:rsidRPr="00C90D09">
        <w:rPr>
          <w:sz w:val="28"/>
          <w:szCs w:val="28"/>
          <w:lang w:val="ru-RU"/>
        </w:rPr>
        <w:t>р</w:t>
      </w:r>
      <w:r w:rsidRPr="00C90D09">
        <w:rPr>
          <w:sz w:val="28"/>
          <w:szCs w:val="28"/>
          <w:lang w:val="ru-RU"/>
        </w:rPr>
        <w:t xml:space="preserve">жденного приказом № 163н, в т.ч. в части срока направления правообладателем </w:t>
      </w:r>
      <w:r w:rsidRPr="00C90D09">
        <w:rPr>
          <w:sz w:val="28"/>
          <w:szCs w:val="28"/>
        </w:rPr>
        <w:t>заявлени</w:t>
      </w:r>
      <w:r w:rsidRPr="00C90D09">
        <w:rPr>
          <w:sz w:val="28"/>
          <w:szCs w:val="28"/>
          <w:lang w:val="ru-RU"/>
        </w:rPr>
        <w:t>я</w:t>
      </w:r>
      <w:r w:rsidRPr="00C90D09">
        <w:rPr>
          <w:sz w:val="28"/>
          <w:szCs w:val="28"/>
        </w:rPr>
        <w:t xml:space="preserve"> о внесении в реестр сведений о</w:t>
      </w:r>
      <w:r w:rsidRPr="00C90D09">
        <w:rPr>
          <w:sz w:val="28"/>
          <w:szCs w:val="28"/>
          <w:lang w:val="ru-RU"/>
        </w:rPr>
        <w:t>б</w:t>
      </w:r>
      <w:r w:rsidRPr="00C90D09">
        <w:rPr>
          <w:sz w:val="28"/>
          <w:szCs w:val="28"/>
        </w:rPr>
        <w:t xml:space="preserve"> имуществе</w:t>
      </w:r>
      <w:r w:rsidRPr="00C90D09">
        <w:rPr>
          <w:sz w:val="28"/>
          <w:szCs w:val="28"/>
          <w:lang w:val="ru-RU"/>
        </w:rPr>
        <w:t>, подлежащем включ</w:t>
      </w:r>
      <w:r w:rsidRPr="00C90D09">
        <w:rPr>
          <w:sz w:val="28"/>
          <w:szCs w:val="28"/>
          <w:lang w:val="ru-RU"/>
        </w:rPr>
        <w:t>е</w:t>
      </w:r>
      <w:r w:rsidRPr="00C90D09">
        <w:rPr>
          <w:sz w:val="28"/>
          <w:szCs w:val="28"/>
          <w:lang w:val="ru-RU"/>
        </w:rPr>
        <w:t>нию в реестр, исключению из реестра (7 дней), сроке и порядке рассмотрения администрацией сельсовета заявлений (в течение 14 дней с принятием реш</w:t>
      </w:r>
      <w:r w:rsidRPr="00C90D09">
        <w:rPr>
          <w:sz w:val="28"/>
          <w:szCs w:val="28"/>
          <w:lang w:val="ru-RU"/>
        </w:rPr>
        <w:t>е</w:t>
      </w:r>
      <w:r w:rsidRPr="00C90D09">
        <w:rPr>
          <w:sz w:val="28"/>
          <w:szCs w:val="28"/>
          <w:lang w:val="ru-RU"/>
        </w:rPr>
        <w:t>ний).</w:t>
      </w:r>
      <w:r w:rsidRPr="00C90D09">
        <w:rPr>
          <w:sz w:val="28"/>
          <w:szCs w:val="28"/>
        </w:rPr>
        <w:t xml:space="preserve"> </w:t>
      </w:r>
      <w:proofErr w:type="gramEnd"/>
    </w:p>
    <w:p w:rsidR="00C90D09" w:rsidRPr="00C90D09" w:rsidRDefault="00C90D09" w:rsidP="00C90D0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C90D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частью 4 статьи 7 </w:t>
      </w:r>
      <w:r w:rsidRPr="00C90D0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 xml:space="preserve">от 06.10.2003 №131-ФЗ «Об общих принципах организации местного самоуправления в 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Ро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сийской Федерации»</w:t>
      </w:r>
      <w:r w:rsidRPr="00C90D09">
        <w:rPr>
          <w:rFonts w:ascii="Times New Roman" w:hAnsi="Times New Roman" w:cs="Times New Roman"/>
          <w:sz w:val="28"/>
          <w:szCs w:val="28"/>
        </w:rPr>
        <w:t xml:space="preserve"> 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онным законам, настоящему Федеральному закону, другим федеральным законам и иным но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мативным правовым актам Российской Федерации, а также конституциям (у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C90D09">
        <w:rPr>
          <w:rFonts w:ascii="Times New Roman" w:hAnsi="Times New Roman" w:cs="Times New Roman"/>
          <w:snapToGrid w:val="0"/>
          <w:sz w:val="28"/>
          <w:szCs w:val="28"/>
        </w:rPr>
        <w:t>тавам), законам, иным нормативным правовым актам субъектов Российской Федерации.</w:t>
      </w:r>
      <w:proofErr w:type="gramEnd"/>
    </w:p>
    <w:p w:rsidR="00C90D09" w:rsidRPr="00C90D09" w:rsidRDefault="00C90D09" w:rsidP="00C90D09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C90D09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23 Федерального закона </w:t>
      </w:r>
      <w:r w:rsidRPr="00C90D09">
        <w:rPr>
          <w:rFonts w:ascii="Times New Roman" w:hAnsi="Times New Roman"/>
          <w:sz w:val="28"/>
          <w:szCs w:val="28"/>
          <w:lang w:val="ru-RU"/>
        </w:rPr>
        <w:t>«</w:t>
      </w:r>
      <w:r w:rsidRPr="00C90D09">
        <w:rPr>
          <w:rFonts w:ascii="Times New Roman" w:hAnsi="Times New Roman"/>
          <w:sz w:val="28"/>
          <w:szCs w:val="28"/>
        </w:rPr>
        <w:t>О прокуратуре Российской Федерации</w:t>
      </w:r>
      <w:r w:rsidRPr="00C90D09">
        <w:rPr>
          <w:rFonts w:ascii="Times New Roman" w:hAnsi="Times New Roman"/>
          <w:sz w:val="28"/>
          <w:szCs w:val="28"/>
          <w:lang w:val="ru-RU"/>
        </w:rPr>
        <w:t>»</w:t>
      </w:r>
      <w:r w:rsidRPr="00C90D09">
        <w:rPr>
          <w:rFonts w:ascii="Times New Roman" w:hAnsi="Times New Roman"/>
          <w:sz w:val="28"/>
          <w:szCs w:val="28"/>
        </w:rPr>
        <w:t>,</w:t>
      </w:r>
    </w:p>
    <w:p w:rsidR="00C90D09" w:rsidRPr="00C90D09" w:rsidRDefault="00C90D09" w:rsidP="00C90D09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C90D09" w:rsidRPr="00C90D09" w:rsidRDefault="00C90D09" w:rsidP="00C90D09">
      <w:pPr>
        <w:pStyle w:val="text"/>
        <w:ind w:firstLine="0"/>
        <w:jc w:val="center"/>
        <w:rPr>
          <w:rFonts w:ascii="Times New Roman" w:hAnsi="Times New Roman"/>
          <w:sz w:val="28"/>
          <w:szCs w:val="28"/>
        </w:rPr>
      </w:pPr>
      <w:r w:rsidRPr="00C90D09">
        <w:rPr>
          <w:rFonts w:ascii="Times New Roman" w:hAnsi="Times New Roman"/>
          <w:sz w:val="28"/>
          <w:szCs w:val="28"/>
        </w:rPr>
        <w:t>ТРЕБУЮ:</w:t>
      </w:r>
    </w:p>
    <w:p w:rsidR="00C90D09" w:rsidRPr="00C90D09" w:rsidRDefault="00C90D09" w:rsidP="00C90D09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C90D09" w:rsidRPr="00C90D09" w:rsidRDefault="00C90D09" w:rsidP="00C90D09">
      <w:pPr>
        <w:pStyle w:val="3"/>
        <w:tabs>
          <w:tab w:val="num" w:pos="0"/>
          <w:tab w:val="left" w:pos="5280"/>
        </w:tabs>
        <w:ind w:firstLine="709"/>
        <w:rPr>
          <w:sz w:val="28"/>
          <w:szCs w:val="28"/>
        </w:rPr>
      </w:pPr>
      <w:r w:rsidRPr="00C90D09">
        <w:rPr>
          <w:sz w:val="28"/>
          <w:szCs w:val="28"/>
        </w:rPr>
        <w:t xml:space="preserve">решение Большеарбайского сельского Совета депутатов от 20.05.2013 №71 </w:t>
      </w:r>
      <w:r w:rsidRPr="00C90D09">
        <w:rPr>
          <w:sz w:val="28"/>
          <w:szCs w:val="28"/>
          <w:lang w:val="ru-RU"/>
        </w:rPr>
        <w:t>привести в соответствие с законодательством</w:t>
      </w:r>
      <w:r w:rsidRPr="00C90D09">
        <w:rPr>
          <w:sz w:val="28"/>
          <w:szCs w:val="28"/>
        </w:rPr>
        <w:t>.</w:t>
      </w:r>
    </w:p>
    <w:p w:rsidR="00C90D09" w:rsidRPr="00C90D09" w:rsidRDefault="00C90D09" w:rsidP="00C90D09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90D09">
        <w:rPr>
          <w:rFonts w:ascii="Times New Roman" w:hAnsi="Times New Roman" w:cs="Times New Roman"/>
          <w:sz w:val="28"/>
        </w:rPr>
        <w:t>Протест подлежит рассмотрению на ближайшем заседании сельского С</w:t>
      </w:r>
      <w:r w:rsidRPr="00C90D09">
        <w:rPr>
          <w:rFonts w:ascii="Times New Roman" w:hAnsi="Times New Roman" w:cs="Times New Roman"/>
          <w:sz w:val="28"/>
        </w:rPr>
        <w:t>о</w:t>
      </w:r>
      <w:r w:rsidRPr="00C90D09">
        <w:rPr>
          <w:rFonts w:ascii="Times New Roman" w:hAnsi="Times New Roman" w:cs="Times New Roman"/>
          <w:sz w:val="28"/>
        </w:rPr>
        <w:t xml:space="preserve">вета депутатов. </w:t>
      </w:r>
    </w:p>
    <w:p w:rsidR="00C90D09" w:rsidRPr="00C90D09" w:rsidRDefault="00C90D09" w:rsidP="00C90D09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90D09">
        <w:rPr>
          <w:rFonts w:ascii="Times New Roman" w:hAnsi="Times New Roman" w:cs="Times New Roman"/>
          <w:sz w:val="28"/>
        </w:rPr>
        <w:t>О принятом решении сообщить прокурору района незамедлительно после рассмотрения протеста в письменной форме.</w:t>
      </w:r>
    </w:p>
    <w:p w:rsidR="00C90D09" w:rsidRPr="00C90D09" w:rsidRDefault="00C90D09" w:rsidP="00C90D09">
      <w:pPr>
        <w:pStyle w:val="text"/>
        <w:ind w:firstLine="709"/>
        <w:rPr>
          <w:rFonts w:ascii="Times New Roman" w:hAnsi="Times New Roman"/>
          <w:sz w:val="28"/>
          <w:szCs w:val="28"/>
        </w:rPr>
      </w:pPr>
    </w:p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  <w:r w:rsidRPr="00C90D09">
        <w:rPr>
          <w:sz w:val="28"/>
          <w:szCs w:val="28"/>
          <w:lang w:val="ru-RU"/>
        </w:rPr>
        <w:t xml:space="preserve">И.о. </w:t>
      </w:r>
      <w:proofErr w:type="spellStart"/>
      <w:r w:rsidRPr="00C90D09">
        <w:rPr>
          <w:sz w:val="28"/>
          <w:szCs w:val="28"/>
          <w:lang w:val="ru-RU"/>
        </w:rPr>
        <w:t>п</w:t>
      </w:r>
      <w:r w:rsidRPr="00C90D09">
        <w:rPr>
          <w:sz w:val="28"/>
          <w:szCs w:val="28"/>
        </w:rPr>
        <w:t>рокурор</w:t>
      </w:r>
      <w:r w:rsidRPr="00C90D09">
        <w:rPr>
          <w:sz w:val="28"/>
          <w:szCs w:val="28"/>
          <w:lang w:val="ru-RU"/>
        </w:rPr>
        <w:t>а</w:t>
      </w:r>
      <w:proofErr w:type="spellEnd"/>
      <w:r w:rsidRPr="00C90D09">
        <w:rPr>
          <w:sz w:val="28"/>
          <w:szCs w:val="28"/>
        </w:rPr>
        <w:t xml:space="preserve"> района</w:t>
      </w:r>
    </w:p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  <w:r w:rsidRPr="00C90D09">
        <w:rPr>
          <w:sz w:val="28"/>
          <w:szCs w:val="28"/>
          <w:lang w:val="ru-RU"/>
        </w:rPr>
        <w:t>заместитель прокурора</w:t>
      </w:r>
    </w:p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  <w:lang w:val="ru-RU"/>
        </w:rPr>
      </w:pPr>
      <w:r w:rsidRPr="00C90D09">
        <w:rPr>
          <w:sz w:val="28"/>
          <w:szCs w:val="28"/>
        </w:rPr>
        <w:t xml:space="preserve">советник юстиции                                                                    </w:t>
      </w:r>
      <w:r w:rsidRPr="00C90D09">
        <w:rPr>
          <w:sz w:val="28"/>
          <w:szCs w:val="28"/>
          <w:lang w:val="ru-RU"/>
        </w:rPr>
        <w:t xml:space="preserve">           Г.А. </w:t>
      </w:r>
      <w:proofErr w:type="spellStart"/>
      <w:r w:rsidRPr="00C90D09">
        <w:rPr>
          <w:sz w:val="28"/>
          <w:szCs w:val="28"/>
          <w:lang w:val="ru-RU"/>
        </w:rPr>
        <w:t>Давыденко</w:t>
      </w:r>
      <w:proofErr w:type="spellEnd"/>
    </w:p>
    <w:p w:rsidR="00C90D09" w:rsidRPr="00C90D09" w:rsidRDefault="00C90D09" w:rsidP="00C90D0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  <w:lang w:val="ru-RU"/>
        </w:rPr>
      </w:pPr>
    </w:p>
    <w:p w:rsidR="00C90D09" w:rsidRPr="00C90D09" w:rsidRDefault="00C90D09" w:rsidP="00C90D09">
      <w:pPr>
        <w:pStyle w:val="3"/>
        <w:tabs>
          <w:tab w:val="left" w:pos="0"/>
        </w:tabs>
        <w:spacing w:line="240" w:lineRule="exact"/>
        <w:ind w:firstLine="0"/>
        <w:rPr>
          <w:sz w:val="20"/>
          <w:lang w:val="ru-RU"/>
        </w:rPr>
      </w:pPr>
      <w:r w:rsidRPr="00C90D09">
        <w:rPr>
          <w:sz w:val="22"/>
          <w:szCs w:val="22"/>
        </w:rPr>
        <w:t xml:space="preserve">Г.А. </w:t>
      </w:r>
      <w:proofErr w:type="spellStart"/>
      <w:r w:rsidRPr="00C90D09">
        <w:rPr>
          <w:sz w:val="22"/>
          <w:szCs w:val="22"/>
        </w:rPr>
        <w:t>Давыденко</w:t>
      </w:r>
      <w:proofErr w:type="spellEnd"/>
      <w:r w:rsidRPr="00C90D09">
        <w:rPr>
          <w:sz w:val="22"/>
          <w:szCs w:val="22"/>
        </w:rPr>
        <w:t>, 21-8-60</w:t>
      </w:r>
    </w:p>
    <w:p w:rsidR="00E137DF" w:rsidRDefault="00E137DF"/>
    <w:sectPr w:rsidR="00E137DF" w:rsidSect="00D35A8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5" w:right="566" w:bottom="1276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E137DF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>
      <w:rPr>
        <w:rStyle w:val="a5"/>
        <w:rFonts w:eastAsia="Calibri"/>
        <w:noProof/>
      </w:rPr>
      <w:t>1</w:t>
    </w:r>
    <w:r>
      <w:rPr>
        <w:rStyle w:val="a5"/>
        <w:rFonts w:eastAsia="Calibri"/>
      </w:rPr>
      <w:fldChar w:fldCharType="end"/>
    </w:r>
  </w:p>
  <w:p w:rsidR="003A0AF6" w:rsidRDefault="00E137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6" w:rsidRDefault="00E137DF">
    <w:pPr>
      <w:pStyle w:val="a3"/>
      <w:framePr w:w="309" w:h="416" w:hRule="exact" w:wrap="around" w:vAnchor="text" w:hAnchor="page" w:x="11089" w:y="-163"/>
      <w:rPr>
        <w:rStyle w:val="a5"/>
        <w:rFonts w:eastAsia="Calibri"/>
      </w:rPr>
    </w:pPr>
  </w:p>
  <w:p w:rsidR="003A0AF6" w:rsidRDefault="00E137DF">
    <w:pPr>
      <w:pStyle w:val="a3"/>
      <w:framePr w:w="309" w:h="416" w:hRule="exact" w:wrap="around" w:vAnchor="text" w:hAnchor="page" w:x="11089" w:y="-163"/>
      <w:rPr>
        <w:rStyle w:val="a5"/>
        <w:rFonts w:eastAsia="Calibri"/>
      </w:rPr>
    </w:pPr>
  </w:p>
  <w:p w:rsidR="003A0AF6" w:rsidRDefault="00E137DF">
    <w:pPr>
      <w:pStyle w:val="a3"/>
      <w:framePr w:w="309" w:h="416" w:hRule="exact" w:wrap="around" w:vAnchor="text" w:hAnchor="page" w:x="11089" w:y="-163"/>
      <w:ind w:right="360"/>
      <w:rPr>
        <w:rStyle w:val="a5"/>
        <w:rFonts w:eastAsia="Calibri"/>
      </w:rPr>
    </w:pPr>
  </w:p>
  <w:p w:rsidR="003A0AF6" w:rsidRDefault="00E137DF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E137DF" w:rsidP="00B97D4D">
    <w:pPr>
      <w:pStyle w:val="a6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886C0D" w:rsidRDefault="00E137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0D" w:rsidRDefault="00E137DF" w:rsidP="00B97D4D">
    <w:pPr>
      <w:pStyle w:val="a6"/>
      <w:framePr w:wrap="around" w:vAnchor="text" w:hAnchor="margin" w:xAlign="center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separate"/>
    </w:r>
    <w:r w:rsidR="00C90D09">
      <w:rPr>
        <w:rStyle w:val="a5"/>
        <w:rFonts w:eastAsia="Calibri"/>
        <w:noProof/>
      </w:rPr>
      <w:t>2</w:t>
    </w:r>
    <w:r>
      <w:rPr>
        <w:rStyle w:val="a5"/>
        <w:rFonts w:eastAsia="Calibri"/>
      </w:rPr>
      <w:fldChar w:fldCharType="end"/>
    </w:r>
  </w:p>
  <w:p w:rsidR="00886C0D" w:rsidRDefault="00E137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0D09"/>
    <w:rsid w:val="00C90D09"/>
    <w:rsid w:val="00E1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90D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C90D09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footer"/>
    <w:basedOn w:val="a"/>
    <w:link w:val="a4"/>
    <w:rsid w:val="00C90D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C90D0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C90D09"/>
  </w:style>
  <w:style w:type="paragraph" w:styleId="a6">
    <w:name w:val="header"/>
    <w:basedOn w:val="a"/>
    <w:link w:val="a7"/>
    <w:rsid w:val="00C90D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C90D0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a"/>
    <w:link w:val="text0"/>
    <w:rsid w:val="00C90D09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/>
    </w:rPr>
  </w:style>
  <w:style w:type="character" w:customStyle="1" w:styleId="text0">
    <w:name w:val="text Знак"/>
    <w:link w:val="text"/>
    <w:rsid w:val="00C90D09"/>
    <w:rPr>
      <w:rFonts w:ascii="Arial" w:eastAsia="Calibri" w:hAnsi="Arial" w:cs="Times New Roman"/>
      <w:sz w:val="24"/>
      <w:szCs w:val="24"/>
      <w:lang/>
    </w:rPr>
  </w:style>
  <w:style w:type="paragraph" w:styleId="a8">
    <w:name w:val="Normal (Web)"/>
    <w:basedOn w:val="a"/>
    <w:uiPriority w:val="99"/>
    <w:rsid w:val="00C9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2024-07-17T07:31:00Z</dcterms:created>
  <dcterms:modified xsi:type="dcterms:W3CDTF">2024-07-17T07:32:00Z</dcterms:modified>
</cp:coreProperties>
</file>